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Fonts w:ascii="Arial" w:cs="Arial" w:hAnsi="Arial" w:eastAsia="Arial"/>
          <w:b w:val="1"/>
          <w:bCs w:val="1"/>
          <w:sz w:val="24"/>
          <w:szCs w:val="24"/>
          <w:shd w:val="clear" w:color="auto" w:fill="ffffff"/>
        </w:rPr>
      </w:pPr>
      <w:r>
        <w:rPr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NANCY RUTH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None"/>
          <w:rFonts w:ascii="Arial" w:cs="Arial" w:hAnsi="Arial" w:eastAsia="Arial"/>
          <w:b w:val="1"/>
          <w:bCs w:val="1"/>
          <w:sz w:val="24"/>
          <w:szCs w:val="24"/>
          <w:u w:val="none"/>
          <w:shd w:val="clear" w:color="auto" w:fill="ffffff"/>
        </w:rPr>
      </w:pP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u w:val="single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u w:val="single"/>
        </w:rPr>
        <w:instrText xml:space="preserve"> HYPERLINK "http://www.nancyruth.com"</w:instrText>
      </w:r>
      <w:r>
        <w:rPr>
          <w:rStyle w:val="Hyperlink.0"/>
          <w:rFonts w:ascii="Arial" w:cs="Arial" w:hAnsi="Arial" w:eastAsia="Arial"/>
          <w:b w:val="1"/>
          <w:bCs w:val="1"/>
          <w:sz w:val="24"/>
          <w:szCs w:val="24"/>
          <w:u w:val="single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sz w:val="24"/>
          <w:szCs w:val="24"/>
          <w:u w:val="single"/>
          <w:rtl w:val="0"/>
          <w:lang w:val="en-US"/>
        </w:rPr>
        <w:t>www.nancyruth.com</w:t>
      </w:r>
      <w:r>
        <w:rPr>
          <w:rFonts w:ascii="Arial" w:cs="Arial" w:hAnsi="Arial" w:eastAsia="Arial"/>
          <w:b w:val="1"/>
          <w:bCs w:val="1"/>
          <w:sz w:val="24"/>
          <w:szCs w:val="24"/>
          <w:u w:val="single"/>
        </w:rPr>
        <w:fldChar w:fldCharType="end" w:fldLock="0"/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Tel +34 674 595 454</w:t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 xml:space="preserve"> (Spain)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SHOW DESCRIPTIONS/ PRESS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b w:val="1"/>
          <w:bCs w:val="1"/>
          <w:color w:val="7f0c00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b w:val="1"/>
          <w:bCs w:val="1"/>
          <w:color w:val="7f0c00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0"/>
          <w:bCs w:val="0"/>
          <w:sz w:val="24"/>
          <w:szCs w:val="24"/>
          <w:u w:val="single"/>
          <w:shd w:val="clear" w:color="auto" w:fill="ffffff"/>
          <w:rtl w:val="0"/>
          <w:lang w:val="en-US"/>
        </w:rPr>
        <w:t>Concert Title:</w:t>
      </w:r>
      <w:r>
        <w:rPr>
          <w:rStyle w:val="None"/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Nancy Ruth - Sangria Jam</w:t>
      </w:r>
      <w:r>
        <w:rPr>
          <w:rStyle w:val="None"/>
          <w:rFonts w:ascii="Arial" w:hAnsi="Arial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0"/>
          <w:bCs w:val="0"/>
          <w:sz w:val="24"/>
          <w:szCs w:val="24"/>
          <w:u w:val="single"/>
          <w:shd w:val="clear" w:color="auto" w:fill="ffffff"/>
          <w:rtl w:val="0"/>
          <w:lang w:val="en-US"/>
        </w:rPr>
        <w:t>Description:</w:t>
      </w:r>
      <w:r>
        <w:rPr>
          <w:rStyle w:val="None"/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Direct from Spain: Vocalist/ Composer Nancy Ruth - Sangria Jam</w:t>
      </w:r>
      <w:r>
        <w:rPr>
          <w:rStyle w:val="None"/>
          <w:rFonts w:ascii="Arial" w:hAnsi="Arial"/>
          <w:b w:val="0"/>
          <w:bCs w:val="0"/>
          <w:sz w:val="24"/>
          <w:szCs w:val="24"/>
          <w:shd w:val="clear" w:color="auto" w:fill="ffffff"/>
          <w:rtl w:val="0"/>
          <w:lang w:val="en-US"/>
        </w:rPr>
        <w:t>.</w:t>
      </w:r>
      <w:r>
        <w:rPr>
          <w:rStyle w:val="None"/>
          <w:rFonts w:ascii="Arial" w:hAnsi="Arial" w:hint="default"/>
          <w:b w:val="0"/>
          <w:b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b w:val="0"/>
          <w:bCs w:val="0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1"/>
          <w:iCs w:val="1"/>
          <w:sz w:val="24"/>
          <w:szCs w:val="24"/>
          <w:shd w:val="clear" w:color="auto" w:fill="ffffff"/>
        </w:rPr>
      </w:pPr>
      <w:r>
        <w:rPr>
          <w:rStyle w:val="None"/>
          <w:rFonts w:ascii="Arial" w:hAnsi="Arial"/>
          <w:b w:val="1"/>
          <w:bCs w:val="1"/>
          <w:sz w:val="24"/>
          <w:szCs w:val="24"/>
          <w:shd w:val="clear" w:color="auto" w:fill="ffffff"/>
          <w:rtl w:val="0"/>
          <w:lang w:val="en-US"/>
        </w:rPr>
        <w:t>Nancy Ruth's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 latest release 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Sangria Jam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 xml:space="preserve">’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is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a musical journey recounting her travels and life in Spain.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Combining her influences of jazz, latin and flamenco, she says: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“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I write what flows freely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… 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I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m not trying to create a fusion, I just play what I feel. I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’</w:t>
      </w:r>
      <w:r>
        <w:rPr>
          <w:rStyle w:val="None"/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m a product of my experience and surroundings.</w:t>
      </w:r>
      <w:r>
        <w:rPr>
          <w:rStyle w:val="None"/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”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Nancy Ruth, a powerful and talented singer, combines together jazz, flamenco and Latin rhythms in a natural way, creating a fresh genre that fits into all three idioms.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Scott Yanow, Los Angeles Jazz Scene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Vocalist/ composer Nancy Ruth has an incredible story about how she moved to Spain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on her own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from Canada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.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Following her instincts,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 she fully integrated into 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Spanish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 xml:space="preserve"> culture. She wrote an album all about that experience called 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‘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Sangria Jam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’</w:t>
      </w: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.</w:t>
      </w: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As Nancy puts it, 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Sangria Jam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 xml:space="preserve"> refers to the way my loves of jazz, flamenco, and latin rhythms come together, as well as my mixed European bloodline, which in part traces back here to Spain.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Sin prisas, pero sin pausas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…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this recording has taken its own time and course, just like a typical day here in Spain, where for all the plans you may make, life leads you around unexpected corners. The idea is to ride the wave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… 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enjoy the phrase, devour the moments, and notice the magic that catches you off guard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.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sz w:val="24"/>
          <w:szCs w:val="24"/>
        </w:rPr>
      </w:pPr>
      <w:r>
        <w:rPr>
          <w:rStyle w:val="Hyperlink.0"/>
          <w:rFonts w:ascii="Arial" w:hAnsi="Arial"/>
          <w:sz w:val="24"/>
          <w:szCs w:val="24"/>
          <w:rtl w:val="0"/>
          <w:lang w:val="en-US"/>
        </w:rPr>
        <w:t>Full artist Biography: www.nancyruth.com/bio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b w:val="1"/>
          <w:bCs w:val="1"/>
          <w:color w:val="7f0c00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jc w:val="center"/>
        <w:rPr>
          <w:rStyle w:val="Hyperlink.0"/>
          <w:rFonts w:ascii="Arial" w:cs="Arial" w:hAnsi="Arial" w:eastAsia="Arial"/>
          <w:b w:val="1"/>
          <w:bCs w:val="1"/>
          <w:sz w:val="24"/>
          <w:szCs w:val="24"/>
        </w:rPr>
      </w:pPr>
      <w:r>
        <w:rPr>
          <w:rStyle w:val="Hyperlink.0"/>
          <w:rFonts w:ascii="Arial" w:hAnsi="Arial"/>
          <w:b w:val="1"/>
          <w:bCs w:val="1"/>
          <w:sz w:val="24"/>
          <w:szCs w:val="24"/>
          <w:rtl w:val="0"/>
          <w:lang w:val="en-US"/>
        </w:rPr>
        <w:t>Selected Reviews: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Nancy Ruth, a powerful and talented singer, combines jazz, flamenco and Latin rhythms in a natural way, creating a fresh genre that fits into all three idioms.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 xml:space="preserve">” 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Scott Yanow, Los Angeles Jazz Scene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i w:val="1"/>
          <w:iCs w:val="1"/>
          <w:sz w:val="24"/>
          <w:szCs w:val="24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Sangria Jam not only designs Ms. Ruth as a global storyteller, but also an innovative jazz pedagogue.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-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Karl Stober, Cadence Magazine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Fonts w:ascii="Arial" w:cs="Arial" w:hAnsi="Arial" w:eastAsia="Arial"/>
          <w:sz w:val="24"/>
          <w:szCs w:val="24"/>
          <w:shd w:val="clear" w:color="auto" w:fill="ffffff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>“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Not only does she sing with a confident and warm voice, but she writes all of the songs as well as plays piano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…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>both accessible and hip</w:t>
      </w:r>
      <w:r>
        <w:rPr>
          <w:rFonts w:ascii="Arial" w:hAnsi="Arial" w:hint="default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Fonts w:ascii="Arial" w:hAnsi="Arial"/>
          <w:i w:val="1"/>
          <w:iCs w:val="1"/>
          <w:sz w:val="24"/>
          <w:szCs w:val="24"/>
          <w:shd w:val="clear" w:color="auto" w:fill="ffffff"/>
          <w:rtl w:val="0"/>
          <w:lang w:val="en-US"/>
        </w:rPr>
        <w:t xml:space="preserve">-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George W. Harris, Jazz Weekly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sz w:val="24"/>
          <w:szCs w:val="24"/>
          <w:shd w:val="clear" w:color="auto" w:fill="ffffff"/>
        </w:rPr>
      </w:pP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“</w:t>
      </w:r>
      <w:r>
        <w:rPr>
          <w:rStyle w:val="Hyperlink.0"/>
          <w:rFonts w:ascii="Arial" w:hAnsi="Arial"/>
          <w:i w:val="1"/>
          <w:iCs w:val="1"/>
          <w:sz w:val="24"/>
          <w:szCs w:val="24"/>
          <w:rtl w:val="0"/>
          <w:lang w:val="en-US"/>
        </w:rPr>
        <w:t>An incredible voice that unravels with elegance and fluidity between jazz and flamenco</w:t>
      </w:r>
      <w:r>
        <w:rPr>
          <w:rStyle w:val="Hyperlink.0"/>
          <w:rFonts w:ascii="Arial" w:hAnsi="Arial" w:hint="default"/>
          <w:i w:val="1"/>
          <w:iCs w:val="1"/>
          <w:sz w:val="24"/>
          <w:szCs w:val="24"/>
          <w:rtl w:val="0"/>
          <w:lang w:val="en-US"/>
        </w:rPr>
        <w:t>” 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 xml:space="preserve">– 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D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é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jame So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ñ</w:t>
      </w:r>
      <w:r>
        <w:rPr>
          <w:rStyle w:val="None"/>
          <w:rFonts w:ascii="Arial" w:hAnsi="Arial"/>
          <w:i w:val="0"/>
          <w:iCs w:val="0"/>
          <w:sz w:val="24"/>
          <w:szCs w:val="24"/>
          <w:shd w:val="clear" w:color="auto" w:fill="ffffff"/>
          <w:rtl w:val="0"/>
          <w:lang w:val="en-US"/>
        </w:rPr>
        <w:t>ar; Granada, Spain</w:t>
      </w:r>
      <w:r>
        <w:rPr>
          <w:rStyle w:val="None"/>
          <w:rFonts w:ascii="Arial" w:hAnsi="Arial" w:hint="default"/>
          <w:i w:val="0"/>
          <w:iCs w:val="0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Hyperlink.0"/>
          <w:rFonts w:ascii="Arial" w:cs="Arial" w:hAnsi="Arial" w:eastAsia="Arial"/>
          <w:sz w:val="24"/>
          <w:szCs w:val="24"/>
        </w:rPr>
      </w:pP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Fonts w:ascii="Arial" w:cs="Arial" w:hAnsi="Arial" w:eastAsia="Arial"/>
          <w:i w:val="1"/>
          <w:iCs w:val="1"/>
          <w:color w:val="1e1e1e"/>
          <w:sz w:val="24"/>
          <w:szCs w:val="24"/>
          <w:shd w:val="clear" w:color="auto" w:fill="ffffff"/>
        </w:rPr>
      </w:pP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"</w:t>
      </w: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S</w:t>
      </w: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he seems to be sucking the marrow out of life, making each song into a celebration of being and of passionately embracing the whole range of human emotions and experience.</w:t>
      </w:r>
      <w:r>
        <w:rPr>
          <w:rFonts w:ascii="Arial" w:hAnsi="Arial" w:hint="default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 xml:space="preserve">”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-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Nikos Fotakis, AustralianJazz.net</w:t>
      </w:r>
      <w:r>
        <w:rPr>
          <w:rStyle w:val="None"/>
          <w:rFonts w:ascii="Arial" w:hAnsi="Arial" w:hint="default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Fonts w:ascii="Arial" w:cs="Arial" w:hAnsi="Arial" w:eastAsia="Arial"/>
          <w:color w:val="1e1e1e"/>
          <w:sz w:val="24"/>
          <w:szCs w:val="24"/>
          <w:shd w:val="clear" w:color="auto" w:fill="ffffff"/>
        </w:rPr>
      </w:pPr>
      <w:r>
        <w:rPr>
          <w:rFonts w:ascii="Arial" w:hAnsi="Arial" w:hint="default"/>
          <w:color w:val="1e1e1e"/>
          <w:sz w:val="24"/>
          <w:szCs w:val="24"/>
          <w:shd w:val="clear" w:color="auto" w:fill="ffffff"/>
          <w:rtl w:val="0"/>
          <w:lang w:val="en-US"/>
        </w:rPr>
        <w:t> 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  <w:rPr>
          <w:rStyle w:val="None"/>
          <w:rFonts w:ascii="Arial" w:cs="Arial" w:hAnsi="Arial" w:eastAsia="Arial"/>
          <w:i w:val="0"/>
          <w:iCs w:val="0"/>
          <w:color w:val="1e1e1e"/>
          <w:sz w:val="24"/>
          <w:szCs w:val="24"/>
          <w:shd w:val="clear" w:color="auto" w:fill="ffffff"/>
        </w:rPr>
      </w:pPr>
      <w:r>
        <w:rPr>
          <w:rFonts w:ascii="Arial" w:hAnsi="Arial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"Canadian born Nancy Ruth has a voice like liquid silk and a powerful stage presence that enchants her audience. She now lives in Malaga, Spain and travels the world singing and playing her own music, a scintillating mix of Flamenco and Latin, spiced with her love of Jazz.</w:t>
      </w:r>
      <w:r>
        <w:rPr>
          <w:rFonts w:ascii="Arial" w:hAnsi="Arial" w:hint="default"/>
          <w:i w:val="1"/>
          <w:iCs w:val="1"/>
          <w:color w:val="1e1e1e"/>
          <w:sz w:val="24"/>
          <w:szCs w:val="24"/>
          <w:shd w:val="clear" w:color="auto" w:fill="ffffff"/>
          <w:rtl w:val="0"/>
          <w:lang w:val="en-US"/>
        </w:rPr>
        <w:t>”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-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 xml:space="preserve"> </w:t>
      </w:r>
      <w:r>
        <w:rPr>
          <w:rStyle w:val="None"/>
          <w:rFonts w:ascii="Arial" w:hAnsi="Arial"/>
          <w:i w:val="0"/>
          <w:iCs w:val="0"/>
          <w:color w:val="1e1e1e"/>
          <w:sz w:val="24"/>
          <w:szCs w:val="24"/>
          <w:shd w:val="clear" w:color="auto" w:fill="ffffff"/>
          <w:rtl w:val="0"/>
          <w:lang w:val="en-US"/>
        </w:rPr>
        <w:t>Nikki Fort, The Clothesline - Digital Arts Magazine Australia</w:t>
      </w:r>
    </w:p>
    <w:p>
      <w:pPr>
        <w:pStyle w:val="Default"/>
        <w:tabs>
          <w:tab w:val="left" w:pos="380"/>
          <w:tab w:val="left" w:pos="760"/>
          <w:tab w:val="left" w:pos="1140"/>
          <w:tab w:val="left" w:pos="1520"/>
          <w:tab w:val="left" w:pos="1900"/>
          <w:tab w:val="left" w:pos="2280"/>
          <w:tab w:val="left" w:pos="2660"/>
          <w:tab w:val="left" w:pos="3040"/>
          <w:tab w:val="left" w:pos="3420"/>
          <w:tab w:val="left" w:pos="3800"/>
          <w:tab w:val="left" w:pos="4180"/>
          <w:tab w:val="left" w:pos="4560"/>
          <w:tab w:val="left" w:pos="4940"/>
          <w:tab w:val="left" w:pos="5320"/>
          <w:tab w:val="left" w:pos="5700"/>
          <w:tab w:val="left" w:pos="6080"/>
          <w:tab w:val="left" w:pos="6460"/>
          <w:tab w:val="left" w:pos="6840"/>
          <w:tab w:val="left" w:pos="7220"/>
          <w:tab w:val="left" w:pos="7600"/>
          <w:tab w:val="left" w:pos="7980"/>
          <w:tab w:val="left" w:pos="8360"/>
          <w:tab w:val="left" w:pos="8740"/>
          <w:tab w:val="left" w:pos="9120"/>
        </w:tabs>
        <w:spacing w:line="288" w:lineRule="auto"/>
      </w:pPr>
      <w:r>
        <w:rPr>
          <w:rStyle w:val="Hyperlink.0"/>
          <w:rFonts w:ascii="Arial" w:hAnsi="Arial" w:hint="default"/>
          <w:sz w:val="24"/>
          <w:szCs w:val="24"/>
          <w:rtl w:val="0"/>
          <w:lang w:val="en-US"/>
        </w:rPr>
        <w:t> 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864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shd w:val="clear" w:color="auto" w:fill="ffffff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